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数字化转型中的战略基石：TOGAF® EA理论与实践鉴定级认证的价值与实践报名表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填表日期：2025年06月16日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