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卓越生产经理胜任力和管理效能提升报名表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填表日期：2025年06月04日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