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企业数据资产管理实战： 从要素开发到资产变现的全链路体系构建报名表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