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敏捷共识力——团队激活与协作突破报名表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