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车间主任效能革命：从救火队长到标准化管理专家报名表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