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降本：企业用工成本分析管控与人效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