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班组进阶-金牌班组长的五项修炼报名表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