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企业全面成本管控与成本建模报名表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