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赴海尔学习“人单合一”模式与互联网工厂创新高级培训班报名表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