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房地产业最新税务稽查50个问题解析与防范高研班报名表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